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FC97" w14:textId="7DA1E20D" w:rsidR="005C1471" w:rsidRPr="002724E6" w:rsidRDefault="00CD788A" w:rsidP="005C1471">
      <w:pPr>
        <w:tabs>
          <w:tab w:val="right" w:pos="9720"/>
        </w:tabs>
        <w:spacing w:line="260" w:lineRule="exact"/>
        <w:ind w:right="74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bookmarkStart w:id="0" w:name="_Hlk90908186"/>
      <w:bookmarkEnd w:id="0"/>
      <w:r w:rsidRPr="002724E6">
        <w:rPr>
          <w:rFonts w:ascii="Arial" w:hAnsi="Arial" w:cs="Arial"/>
          <w:b/>
          <w:bCs/>
          <w:sz w:val="28"/>
          <w:szCs w:val="28"/>
          <w:lang w:val="fr-FR"/>
        </w:rPr>
        <w:t>TRAVEL INSURANCE – CONFIRMATION</w:t>
      </w:r>
    </w:p>
    <w:p w14:paraId="4FB31761" w14:textId="6413F836" w:rsidR="00AC64F0" w:rsidRPr="002724E6" w:rsidRDefault="00AC64F0" w:rsidP="00E678D5">
      <w:pPr>
        <w:tabs>
          <w:tab w:val="right" w:pos="9720"/>
        </w:tabs>
        <w:spacing w:line="260" w:lineRule="exact"/>
        <w:ind w:right="74"/>
        <w:jc w:val="center"/>
        <w:rPr>
          <w:rFonts w:ascii="Arial" w:hAnsi="Arial" w:cs="Arial"/>
          <w:i/>
          <w:iCs/>
          <w:caps/>
          <w:sz w:val="28"/>
          <w:szCs w:val="28"/>
          <w:lang w:val="fr-FR"/>
        </w:rPr>
      </w:pPr>
      <w:r w:rsidRPr="002724E6">
        <w:rPr>
          <w:rFonts w:ascii="Arial" w:hAnsi="Arial" w:cs="Arial"/>
          <w:i/>
          <w:iCs/>
          <w:caps/>
          <w:sz w:val="28"/>
          <w:szCs w:val="28"/>
          <w:lang w:val="fr-FR"/>
        </w:rPr>
        <w:t>POTVRZEN</w:t>
      </w:r>
      <w:r w:rsidR="005C1471" w:rsidRPr="002724E6">
        <w:rPr>
          <w:rFonts w:ascii="Arial" w:hAnsi="Arial" w:cs="Arial"/>
          <w:i/>
          <w:iCs/>
          <w:caps/>
          <w:sz w:val="28"/>
          <w:szCs w:val="28"/>
          <w:lang w:val="fr-FR"/>
        </w:rPr>
        <w:t>Í O CESTOVNÍM POJIŠTĚNÍ</w:t>
      </w:r>
    </w:p>
    <w:p w14:paraId="0819550E" w14:textId="5A4FAD7F" w:rsidR="004F5408" w:rsidRDefault="004F5408" w:rsidP="00AC64F0">
      <w:pPr>
        <w:tabs>
          <w:tab w:val="right" w:pos="9720"/>
        </w:tabs>
        <w:spacing w:line="260" w:lineRule="exact"/>
        <w:ind w:right="74"/>
        <w:jc w:val="center"/>
        <w:rPr>
          <w:rFonts w:ascii="Arial" w:hAnsi="Arial" w:cs="Arial"/>
          <w:lang w:val="en-US"/>
        </w:rPr>
      </w:pPr>
      <w:r w:rsidRPr="004F5408">
        <w:rPr>
          <w:rFonts w:ascii="Arial" w:hAnsi="Arial" w:cs="Arial"/>
          <w:lang w:val="en-US"/>
        </w:rPr>
        <w:t>(</w:t>
      </w:r>
      <w:r w:rsidR="00AC64F0">
        <w:rPr>
          <w:rFonts w:ascii="Arial" w:hAnsi="Arial" w:cs="Arial"/>
          <w:lang w:val="en-US"/>
        </w:rPr>
        <w:t xml:space="preserve">valid only </w:t>
      </w:r>
      <w:r w:rsidRPr="004F5408">
        <w:rPr>
          <w:rFonts w:ascii="Arial" w:hAnsi="Arial" w:cs="Arial"/>
          <w:lang w:val="en-US"/>
        </w:rPr>
        <w:t>together with</w:t>
      </w:r>
      <w:r w:rsidRPr="004F5408">
        <w:rPr>
          <w:rFonts w:ascii="Arial" w:hAnsi="Arial" w:cs="Arial"/>
          <w:sz w:val="24"/>
          <w:szCs w:val="24"/>
          <w:lang w:val="en-US"/>
        </w:rPr>
        <w:t xml:space="preserve"> </w:t>
      </w:r>
      <w:r w:rsidRPr="004F5408">
        <w:rPr>
          <w:rFonts w:ascii="Arial" w:hAnsi="Arial" w:cs="Arial"/>
          <w:lang w:val="en-US"/>
        </w:rPr>
        <w:t>the</w:t>
      </w:r>
      <w:r w:rsidRPr="004F540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Travel Insurance </w:t>
      </w:r>
      <w:r w:rsidR="007025E2">
        <w:rPr>
          <w:rFonts w:ascii="Arial" w:hAnsi="Arial" w:cs="Arial"/>
          <w:lang w:val="en-US"/>
        </w:rPr>
        <w:t>Policy</w:t>
      </w:r>
      <w:r>
        <w:rPr>
          <w:rFonts w:ascii="Arial" w:hAnsi="Arial" w:cs="Arial"/>
          <w:lang w:val="en-US"/>
        </w:rPr>
        <w:t xml:space="preserve"> in the Czech language)</w:t>
      </w:r>
    </w:p>
    <w:p w14:paraId="5DC8A3EE" w14:textId="43788EFB" w:rsidR="00AC64F0" w:rsidRPr="00AC64F0" w:rsidRDefault="00AC64F0" w:rsidP="00AC64F0">
      <w:pPr>
        <w:tabs>
          <w:tab w:val="right" w:pos="9720"/>
        </w:tabs>
        <w:spacing w:line="260" w:lineRule="exact"/>
        <w:ind w:right="74"/>
        <w:jc w:val="center"/>
        <w:rPr>
          <w:rFonts w:ascii="Arial" w:hAnsi="Arial" w:cs="Arial"/>
          <w:i/>
          <w:iCs/>
          <w:lang w:val="en-US"/>
        </w:rPr>
      </w:pPr>
      <w:r w:rsidRPr="002724E6">
        <w:rPr>
          <w:rFonts w:ascii="Arial" w:hAnsi="Arial" w:cs="Arial"/>
          <w:i/>
          <w:iCs/>
          <w:lang w:val="cs-CZ"/>
        </w:rPr>
        <w:t>(plat</w:t>
      </w:r>
      <w:r w:rsidR="007025E2" w:rsidRPr="002724E6">
        <w:rPr>
          <w:rFonts w:ascii="Arial" w:hAnsi="Arial" w:cs="Arial"/>
          <w:i/>
          <w:iCs/>
          <w:lang w:val="cs-CZ"/>
        </w:rPr>
        <w:t>í</w:t>
      </w:r>
      <w:r w:rsidRPr="002724E6">
        <w:rPr>
          <w:rFonts w:ascii="Arial" w:hAnsi="Arial" w:cs="Arial"/>
          <w:i/>
          <w:iCs/>
          <w:lang w:val="cs-CZ"/>
        </w:rPr>
        <w:t xml:space="preserve"> pouze při</w:t>
      </w:r>
      <w:r w:rsidR="007025E2" w:rsidRPr="002724E6">
        <w:rPr>
          <w:rFonts w:ascii="Arial" w:hAnsi="Arial" w:cs="Arial"/>
          <w:i/>
          <w:iCs/>
          <w:lang w:val="cs-CZ"/>
        </w:rPr>
        <w:t xml:space="preserve"> současném</w:t>
      </w:r>
      <w:r w:rsidRPr="002724E6">
        <w:rPr>
          <w:rFonts w:ascii="Arial" w:hAnsi="Arial" w:cs="Arial"/>
          <w:i/>
          <w:iCs/>
          <w:lang w:val="cs-CZ"/>
        </w:rPr>
        <w:t xml:space="preserve"> předložení platné pojistky v českém jazyce</w:t>
      </w:r>
      <w:r w:rsidRPr="00AC64F0">
        <w:rPr>
          <w:rFonts w:ascii="Arial" w:hAnsi="Arial" w:cs="Arial"/>
          <w:i/>
          <w:iCs/>
          <w:lang w:val="en-US"/>
        </w:rPr>
        <w:t>)</w:t>
      </w:r>
    </w:p>
    <w:p w14:paraId="15B4F8C0" w14:textId="5AB78F6D" w:rsidR="00CD788A" w:rsidRPr="00AC64F0" w:rsidRDefault="00CD788A" w:rsidP="00D917E6">
      <w:pPr>
        <w:spacing w:line="260" w:lineRule="exact"/>
        <w:rPr>
          <w:rFonts w:ascii="Arial" w:hAnsi="Arial" w:cs="Arial"/>
          <w:b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 w:rsidR="00870FAE" w:rsidRPr="002724E6" w14:paraId="2A95F3DF" w14:textId="77777777" w:rsidTr="00CD788A">
        <w:tc>
          <w:tcPr>
            <w:tcW w:w="4531" w:type="dxa"/>
          </w:tcPr>
          <w:p w14:paraId="5E161DB0" w14:textId="77777777" w:rsidR="00AC64F0" w:rsidRDefault="00870FAE" w:rsidP="00870FAE">
            <w:pPr>
              <w:spacing w:line="260" w:lineRule="exact"/>
              <w:rPr>
                <w:rFonts w:ascii="Arial" w:hAnsi="Arial" w:cs="Arial"/>
                <w:b/>
                <w:lang w:val="en-GB"/>
              </w:rPr>
            </w:pPr>
            <w:r w:rsidRPr="00AE5968">
              <w:rPr>
                <w:rFonts w:ascii="Arial" w:hAnsi="Arial" w:cs="Arial"/>
                <w:b/>
                <w:lang w:val="en-GB"/>
              </w:rPr>
              <w:t>Insurer</w:t>
            </w:r>
          </w:p>
          <w:p w14:paraId="000B0A8F" w14:textId="3FE8B936" w:rsidR="00870FAE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lang w:val="cs-CZ"/>
              </w:rPr>
            </w:pPr>
            <w:r w:rsidRPr="002724E6">
              <w:rPr>
                <w:rFonts w:ascii="Arial" w:hAnsi="Arial" w:cs="Arial"/>
                <w:bCs/>
                <w:i/>
                <w:iCs/>
                <w:lang w:val="cs-CZ"/>
              </w:rPr>
              <w:t>Pojistitel</w:t>
            </w:r>
          </w:p>
        </w:tc>
        <w:tc>
          <w:tcPr>
            <w:tcW w:w="5091" w:type="dxa"/>
          </w:tcPr>
          <w:p w14:paraId="42A0B6E9" w14:textId="60742F80" w:rsidR="00870FAE" w:rsidRPr="00CD788A" w:rsidRDefault="002724E6" w:rsidP="00870FAE">
            <w:pPr>
              <w:spacing w:line="260" w:lineRule="exact"/>
              <w:rPr>
                <w:rFonts w:ascii="Arial" w:hAnsi="Arial" w:cs="Arial"/>
                <w:bCs/>
                <w:highlight w:val="yellow"/>
                <w:lang w:val="en-GB"/>
              </w:rPr>
            </w:pPr>
            <w:r w:rsidRPr="002724E6">
              <w:rPr>
                <w:rFonts w:ascii="Arial" w:hAnsi="Arial" w:cs="Arial"/>
                <w:bCs/>
                <w:lang w:val="en-GB"/>
              </w:rPr>
              <w:t>Komerční</w:t>
            </w:r>
            <w:r w:rsidR="00870FAE" w:rsidRPr="002724E6"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2724E6">
              <w:rPr>
                <w:rFonts w:ascii="Arial" w:hAnsi="Arial" w:cs="Arial"/>
                <w:bCs/>
                <w:lang w:val="en-GB"/>
              </w:rPr>
              <w:t>pojišťovna</w:t>
            </w:r>
            <w:r w:rsidR="00870FAE" w:rsidRPr="002724E6">
              <w:rPr>
                <w:rFonts w:ascii="Arial" w:hAnsi="Arial" w:cs="Arial"/>
                <w:bCs/>
                <w:lang w:val="en-GB"/>
              </w:rPr>
              <w:t>, a. s., n</w:t>
            </w:r>
            <w:r w:rsidRPr="002724E6">
              <w:rPr>
                <w:rFonts w:ascii="Arial" w:hAnsi="Arial" w:cs="Arial"/>
                <w:bCs/>
                <w:lang w:val="en-GB"/>
              </w:rPr>
              <w:t>á</w:t>
            </w:r>
            <w:r w:rsidR="00870FAE" w:rsidRPr="002724E6">
              <w:rPr>
                <w:rFonts w:ascii="Arial" w:hAnsi="Arial" w:cs="Arial"/>
                <w:bCs/>
                <w:lang w:val="en-GB"/>
              </w:rPr>
              <w:t>m. Junkov</w:t>
            </w:r>
            <w:r>
              <w:rPr>
                <w:rFonts w:ascii="Arial" w:hAnsi="Arial" w:cs="Arial"/>
                <w:bCs/>
                <w:lang w:val="en-GB"/>
              </w:rPr>
              <w:t>ý</w:t>
            </w:r>
            <w:r w:rsidR="00870FAE" w:rsidRPr="002724E6">
              <w:rPr>
                <w:rFonts w:ascii="Arial" w:hAnsi="Arial" w:cs="Arial"/>
                <w:bCs/>
                <w:lang w:val="en-GB"/>
              </w:rPr>
              <w:t>ch 2772/1, Prague 5</w:t>
            </w:r>
          </w:p>
        </w:tc>
      </w:tr>
      <w:tr w:rsidR="00870FAE" w:rsidRPr="002724E6" w14:paraId="4EA58121" w14:textId="77777777" w:rsidTr="00CD788A">
        <w:tc>
          <w:tcPr>
            <w:tcW w:w="4531" w:type="dxa"/>
          </w:tcPr>
          <w:p w14:paraId="729D55EC" w14:textId="77777777" w:rsidR="00870FAE" w:rsidRDefault="00870FAE" w:rsidP="00870FAE">
            <w:pPr>
              <w:spacing w:line="260" w:lineRule="exact"/>
              <w:rPr>
                <w:rFonts w:ascii="Arial" w:hAnsi="Arial" w:cs="Arial"/>
                <w:b/>
                <w:lang w:val="en-GB"/>
              </w:rPr>
            </w:pPr>
            <w:permStart w:id="1855084302" w:edGrp="everyone" w:colFirst="1" w:colLast="1"/>
            <w:r w:rsidRPr="00AE5968">
              <w:rPr>
                <w:rFonts w:ascii="Arial" w:hAnsi="Arial" w:cs="Arial"/>
                <w:b/>
                <w:lang w:val="en-GB"/>
              </w:rPr>
              <w:t>Name and date of birth</w:t>
            </w:r>
            <w:r>
              <w:rPr>
                <w:rFonts w:ascii="Arial" w:hAnsi="Arial" w:cs="Arial"/>
                <w:b/>
                <w:lang w:val="en-GB"/>
              </w:rPr>
              <w:t xml:space="preserve"> of the policy holder </w:t>
            </w:r>
          </w:p>
          <w:p w14:paraId="75ED1AC5" w14:textId="04612C97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i/>
                <w:iCs/>
                <w:lang w:val="cs-CZ"/>
              </w:rPr>
            </w:pPr>
            <w:r w:rsidRPr="002724E6">
              <w:rPr>
                <w:rFonts w:ascii="Arial" w:hAnsi="Arial" w:cs="Arial"/>
                <w:bCs/>
                <w:i/>
                <w:iCs/>
                <w:lang w:val="cs-CZ"/>
              </w:rPr>
              <w:t>Jméno</w:t>
            </w:r>
            <w:r w:rsidR="002724E6">
              <w:rPr>
                <w:rFonts w:ascii="Arial" w:hAnsi="Arial" w:cs="Arial"/>
                <w:bCs/>
                <w:i/>
                <w:iCs/>
                <w:lang w:val="cs-CZ"/>
              </w:rPr>
              <w:t xml:space="preserve"> </w:t>
            </w:r>
            <w:r w:rsidRPr="002724E6">
              <w:rPr>
                <w:rFonts w:ascii="Arial" w:hAnsi="Arial" w:cs="Arial"/>
                <w:bCs/>
                <w:i/>
                <w:iCs/>
                <w:lang w:val="cs-CZ"/>
              </w:rPr>
              <w:t xml:space="preserve">a datum narození </w:t>
            </w:r>
            <w:r w:rsidR="005C1471" w:rsidRPr="002724E6">
              <w:rPr>
                <w:rFonts w:ascii="Arial" w:hAnsi="Arial" w:cs="Arial"/>
                <w:bCs/>
                <w:i/>
                <w:iCs/>
                <w:lang w:val="cs-CZ"/>
              </w:rPr>
              <w:t>osoby, která uzavřela pojištění (</w:t>
            </w:r>
            <w:r w:rsidR="00C37146" w:rsidRPr="002724E6">
              <w:rPr>
                <w:rFonts w:ascii="Arial" w:hAnsi="Arial" w:cs="Arial"/>
                <w:bCs/>
                <w:i/>
                <w:iCs/>
                <w:lang w:val="cs-CZ"/>
              </w:rPr>
              <w:t>P</w:t>
            </w:r>
            <w:r w:rsidR="005C1471" w:rsidRPr="002724E6">
              <w:rPr>
                <w:rFonts w:ascii="Arial" w:hAnsi="Arial" w:cs="Arial"/>
                <w:bCs/>
                <w:i/>
                <w:iCs/>
                <w:lang w:val="cs-CZ"/>
              </w:rPr>
              <w:t>ojistník)</w:t>
            </w:r>
          </w:p>
        </w:tc>
        <w:tc>
          <w:tcPr>
            <w:tcW w:w="5091" w:type="dxa"/>
          </w:tcPr>
          <w:p w14:paraId="2428DCA6" w14:textId="443CD864" w:rsidR="00870FAE" w:rsidRPr="00AC64F0" w:rsidRDefault="00870FAE" w:rsidP="00870FAE">
            <w:pPr>
              <w:spacing w:line="260" w:lineRule="exact"/>
              <w:rPr>
                <w:rFonts w:ascii="Arial" w:hAnsi="Arial" w:cs="Arial"/>
                <w:bCs/>
                <w:lang w:val="en-GB"/>
              </w:rPr>
            </w:pPr>
          </w:p>
        </w:tc>
      </w:tr>
      <w:tr w:rsidR="00870FAE" w14:paraId="18729E29" w14:textId="77777777" w:rsidTr="00CD788A">
        <w:tc>
          <w:tcPr>
            <w:tcW w:w="4531" w:type="dxa"/>
          </w:tcPr>
          <w:p w14:paraId="6C3C2603" w14:textId="77777777" w:rsidR="00870FAE" w:rsidRDefault="00870FAE" w:rsidP="00870FAE">
            <w:pPr>
              <w:spacing w:line="260" w:lineRule="exact"/>
              <w:rPr>
                <w:rFonts w:ascii="Arial" w:hAnsi="Arial" w:cs="Arial"/>
                <w:b/>
                <w:lang w:val="en-GB"/>
              </w:rPr>
            </w:pPr>
            <w:permStart w:id="914953671" w:edGrp="everyone" w:colFirst="1" w:colLast="1"/>
            <w:permEnd w:id="1855084302"/>
            <w:r>
              <w:rPr>
                <w:rFonts w:ascii="Arial" w:hAnsi="Arial" w:cs="Arial"/>
                <w:b/>
                <w:lang w:val="en-GB"/>
              </w:rPr>
              <w:t>Insurance period</w:t>
            </w:r>
          </w:p>
          <w:p w14:paraId="3E57AB00" w14:textId="09DCFD93" w:rsidR="005C1471" w:rsidRPr="002724E6" w:rsidRDefault="005C1471" w:rsidP="00870FAE">
            <w:pPr>
              <w:spacing w:line="260" w:lineRule="exact"/>
              <w:rPr>
                <w:rFonts w:ascii="Arial" w:hAnsi="Arial" w:cs="Arial"/>
                <w:bCs/>
                <w:i/>
                <w:iCs/>
                <w:lang w:val="cs-CZ"/>
              </w:rPr>
            </w:pPr>
            <w:r w:rsidRPr="002724E6">
              <w:rPr>
                <w:rFonts w:ascii="Arial" w:hAnsi="Arial" w:cs="Arial"/>
                <w:bCs/>
                <w:i/>
                <w:iCs/>
                <w:lang w:val="cs-CZ"/>
              </w:rPr>
              <w:t>Pojistná doba</w:t>
            </w:r>
          </w:p>
        </w:tc>
        <w:tc>
          <w:tcPr>
            <w:tcW w:w="5091" w:type="dxa"/>
          </w:tcPr>
          <w:p w14:paraId="4447FAF0" w14:textId="6D465DAD" w:rsidR="00870FAE" w:rsidRPr="00D45078" w:rsidRDefault="00870FAE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</w:tc>
      </w:tr>
      <w:tr w:rsidR="00870FAE" w:rsidRPr="00CD788A" w14:paraId="3C2C858F" w14:textId="77777777" w:rsidTr="00CD788A">
        <w:tc>
          <w:tcPr>
            <w:tcW w:w="4531" w:type="dxa"/>
          </w:tcPr>
          <w:p w14:paraId="4F55B97D" w14:textId="77777777" w:rsidR="00870FAE" w:rsidRDefault="00870FAE" w:rsidP="00870FAE">
            <w:pPr>
              <w:spacing w:line="260" w:lineRule="exact"/>
              <w:rPr>
                <w:rFonts w:ascii="Arial" w:hAnsi="Arial" w:cs="Arial"/>
                <w:b/>
                <w:lang w:val="en-GB"/>
              </w:rPr>
            </w:pPr>
            <w:permStart w:id="406942988" w:edGrp="everyone" w:colFirst="1" w:colLast="1"/>
            <w:permEnd w:id="914953671"/>
            <w:r>
              <w:rPr>
                <w:rFonts w:ascii="Arial" w:hAnsi="Arial" w:cs="Arial"/>
                <w:b/>
                <w:lang w:val="en-GB"/>
              </w:rPr>
              <w:t>Insurance contract number</w:t>
            </w:r>
          </w:p>
          <w:p w14:paraId="002A3DA0" w14:textId="4A925FA9" w:rsidR="005C1471" w:rsidRPr="002724E6" w:rsidRDefault="005C1471" w:rsidP="00870FAE">
            <w:pPr>
              <w:spacing w:line="260" w:lineRule="exact"/>
              <w:rPr>
                <w:rFonts w:ascii="Arial" w:hAnsi="Arial" w:cs="Arial"/>
                <w:bCs/>
                <w:i/>
                <w:iCs/>
                <w:lang w:val="cs-CZ"/>
              </w:rPr>
            </w:pPr>
            <w:r w:rsidRPr="002724E6">
              <w:rPr>
                <w:rFonts w:ascii="Arial" w:hAnsi="Arial" w:cs="Arial"/>
                <w:bCs/>
                <w:i/>
                <w:iCs/>
                <w:lang w:val="cs-CZ"/>
              </w:rPr>
              <w:t>Číslo pojistné smlouvy</w:t>
            </w:r>
          </w:p>
        </w:tc>
        <w:tc>
          <w:tcPr>
            <w:tcW w:w="5091" w:type="dxa"/>
          </w:tcPr>
          <w:p w14:paraId="6F8AD579" w14:textId="3F849E86" w:rsidR="00870FAE" w:rsidRPr="00D45078" w:rsidRDefault="00870FAE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</w:rPr>
            </w:pPr>
          </w:p>
        </w:tc>
      </w:tr>
      <w:tr w:rsidR="00870FAE" w:rsidRPr="002724E6" w14:paraId="5CEEAEC9" w14:textId="77777777" w:rsidTr="00CD788A">
        <w:tc>
          <w:tcPr>
            <w:tcW w:w="4531" w:type="dxa"/>
          </w:tcPr>
          <w:p w14:paraId="21023BDA" w14:textId="5B953DE9" w:rsidR="00870FAE" w:rsidRDefault="00870FAE" w:rsidP="00870FAE">
            <w:pPr>
              <w:spacing w:line="260" w:lineRule="exact"/>
              <w:rPr>
                <w:rFonts w:ascii="Arial" w:hAnsi="Arial" w:cs="Arial"/>
                <w:b/>
                <w:lang w:val="en-GB"/>
              </w:rPr>
            </w:pPr>
            <w:permStart w:id="1927027539" w:edGrp="everyone" w:colFirst="1" w:colLast="1"/>
            <w:permEnd w:id="406942988"/>
            <w:r w:rsidRPr="00AE5968">
              <w:rPr>
                <w:rFonts w:ascii="Arial" w:hAnsi="Arial" w:cs="Arial"/>
                <w:b/>
                <w:lang w:val="en-GB"/>
              </w:rPr>
              <w:t>Beneficiaries</w:t>
            </w:r>
            <w:r w:rsidR="002724E6">
              <w:rPr>
                <w:rFonts w:ascii="Arial" w:hAnsi="Arial" w:cs="Arial"/>
                <w:b/>
                <w:lang w:val="en-GB"/>
              </w:rPr>
              <w:t xml:space="preserve"> (name and date of birth)</w:t>
            </w:r>
          </w:p>
          <w:p w14:paraId="130C97E4" w14:textId="2135C415" w:rsidR="005C1471" w:rsidRPr="002724E6" w:rsidRDefault="005C1471" w:rsidP="00870FAE">
            <w:pPr>
              <w:spacing w:line="260" w:lineRule="exact"/>
              <w:rPr>
                <w:rFonts w:ascii="Arial" w:hAnsi="Arial" w:cs="Arial"/>
                <w:bCs/>
                <w:i/>
                <w:iCs/>
                <w:lang w:val="cs-CZ"/>
              </w:rPr>
            </w:pPr>
            <w:r w:rsidRPr="002724E6">
              <w:rPr>
                <w:rFonts w:ascii="Arial" w:hAnsi="Arial" w:cs="Arial"/>
                <w:bCs/>
                <w:i/>
                <w:iCs/>
                <w:lang w:val="cs-CZ"/>
              </w:rPr>
              <w:t>Pojištěné osoby</w:t>
            </w:r>
            <w:r w:rsidR="002724E6">
              <w:rPr>
                <w:rFonts w:ascii="Arial" w:hAnsi="Arial" w:cs="Arial"/>
                <w:bCs/>
                <w:i/>
                <w:iCs/>
                <w:lang w:val="cs-CZ"/>
              </w:rPr>
              <w:t xml:space="preserve"> (jméno a datum narození)</w:t>
            </w:r>
          </w:p>
        </w:tc>
        <w:tc>
          <w:tcPr>
            <w:tcW w:w="5091" w:type="dxa"/>
          </w:tcPr>
          <w:p w14:paraId="4D61FC13" w14:textId="199FD201" w:rsidR="00870FAE" w:rsidRPr="002724E6" w:rsidRDefault="00870FAE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  <w:p w14:paraId="63F2E8CA" w14:textId="720921BA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  <w:p w14:paraId="635FC6D1" w14:textId="6C5B2FA4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  <w:p w14:paraId="013FA01E" w14:textId="77777777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  <w:p w14:paraId="47CCC235" w14:textId="77777777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  <w:p w14:paraId="4EFE0F91" w14:textId="77777777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  <w:p w14:paraId="5EBF7570" w14:textId="77777777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  <w:p w14:paraId="652BD09B" w14:textId="03A7FDC7" w:rsidR="00AC64F0" w:rsidRPr="002724E6" w:rsidRDefault="00AC64F0" w:rsidP="00870FAE">
            <w:pPr>
              <w:spacing w:line="260" w:lineRule="exact"/>
              <w:rPr>
                <w:rFonts w:ascii="Arial" w:hAnsi="Arial" w:cs="Arial"/>
                <w:bCs/>
                <w:highlight w:val="lightGray"/>
                <w:lang w:val="en-GB"/>
              </w:rPr>
            </w:pPr>
          </w:p>
        </w:tc>
      </w:tr>
    </w:tbl>
    <w:permEnd w:id="1927027539"/>
    <w:p w14:paraId="7864C455" w14:textId="1528B662" w:rsidR="00C37146" w:rsidRDefault="00CD788A" w:rsidP="00CD788A">
      <w:pPr>
        <w:jc w:val="both"/>
        <w:rPr>
          <w:rFonts w:ascii="Arial" w:hAnsi="Arial" w:cs="Arial"/>
          <w:lang w:val="en-US"/>
        </w:rPr>
      </w:pPr>
      <w:r w:rsidRPr="00CD788A">
        <w:rPr>
          <w:rFonts w:ascii="Arial" w:hAnsi="Arial" w:cs="Arial"/>
          <w:lang w:val="en-US"/>
        </w:rPr>
        <w:t>We hereby confirm that</w:t>
      </w:r>
      <w:r>
        <w:rPr>
          <w:rFonts w:ascii="Arial" w:hAnsi="Arial" w:cs="Arial"/>
          <w:lang w:val="en-US"/>
        </w:rPr>
        <w:t xml:space="preserve"> </w:t>
      </w:r>
      <w:r w:rsidRPr="00CD788A">
        <w:rPr>
          <w:rFonts w:ascii="Arial" w:hAnsi="Arial" w:cs="Arial"/>
          <w:lang w:val="en-US"/>
        </w:rPr>
        <w:t>the above-mentioned person</w:t>
      </w:r>
      <w:r>
        <w:rPr>
          <w:rFonts w:ascii="Arial" w:hAnsi="Arial" w:cs="Arial"/>
          <w:lang w:val="en-US"/>
        </w:rPr>
        <w:t>s (beneficiaries) are insured with Komer</w:t>
      </w:r>
      <w:r w:rsidR="00C37146">
        <w:rPr>
          <w:rFonts w:ascii="Arial" w:hAnsi="Arial" w:cs="Arial"/>
          <w:lang w:val="en-US"/>
        </w:rPr>
        <w:t>č</w:t>
      </w:r>
      <w:r>
        <w:rPr>
          <w:rFonts w:ascii="Arial" w:hAnsi="Arial" w:cs="Arial"/>
          <w:lang w:val="en-US"/>
        </w:rPr>
        <w:t>n</w:t>
      </w:r>
      <w:r w:rsidR="00C37146">
        <w:rPr>
          <w:rFonts w:ascii="Arial" w:hAnsi="Arial" w:cs="Arial"/>
          <w:lang w:val="en-US"/>
        </w:rPr>
        <w:t>í</w:t>
      </w:r>
      <w:r>
        <w:rPr>
          <w:rFonts w:ascii="Arial" w:hAnsi="Arial" w:cs="Arial"/>
          <w:lang w:val="en-US"/>
        </w:rPr>
        <w:t xml:space="preserve">           pojišťovna, a. s. </w:t>
      </w:r>
      <w:r w:rsidRPr="00CD788A">
        <w:rPr>
          <w:rFonts w:ascii="Arial" w:hAnsi="Arial" w:cs="Arial"/>
          <w:lang w:val="en-US"/>
        </w:rPr>
        <w:t>under the conditions of the</w:t>
      </w:r>
      <w:r>
        <w:rPr>
          <w:rFonts w:ascii="Arial" w:hAnsi="Arial" w:cs="Arial"/>
          <w:lang w:val="en-US"/>
        </w:rPr>
        <w:t xml:space="preserve"> standalone travel</w:t>
      </w:r>
      <w:r w:rsidRPr="00CD788A">
        <w:rPr>
          <w:rFonts w:ascii="Arial" w:hAnsi="Arial" w:cs="Arial"/>
          <w:lang w:val="en-US"/>
        </w:rPr>
        <w:t xml:space="preserve"> insuranc</w:t>
      </w:r>
      <w:r>
        <w:rPr>
          <w:rFonts w:ascii="Arial" w:hAnsi="Arial" w:cs="Arial"/>
          <w:lang w:val="en-US"/>
        </w:rPr>
        <w:t xml:space="preserve">e. </w:t>
      </w:r>
      <w:r w:rsidR="001C2D03">
        <w:rPr>
          <w:rFonts w:ascii="Arial" w:hAnsi="Arial" w:cs="Arial"/>
          <w:lang w:val="en-US"/>
        </w:rPr>
        <w:t xml:space="preserve">The policyholder should prove the existence of insurance by Travel </w:t>
      </w:r>
      <w:r w:rsidR="001C2D03" w:rsidRPr="00C37146">
        <w:rPr>
          <w:rFonts w:ascii="Arial" w:hAnsi="Arial" w:cs="Arial"/>
          <w:lang w:val="en-US"/>
        </w:rPr>
        <w:t xml:space="preserve">Insurance </w:t>
      </w:r>
      <w:r w:rsidR="00C37146" w:rsidRPr="00C37146">
        <w:rPr>
          <w:rFonts w:ascii="Arial" w:hAnsi="Arial" w:cs="Arial"/>
          <w:lang w:val="en-US"/>
        </w:rPr>
        <w:t xml:space="preserve">Policy issued </w:t>
      </w:r>
      <w:r w:rsidR="001C2D03" w:rsidRPr="00C37146">
        <w:rPr>
          <w:rFonts w:ascii="Arial" w:hAnsi="Arial" w:cs="Arial"/>
          <w:lang w:val="en-US"/>
        </w:rPr>
        <w:t>in Czech language. Liability insurance is translated as “pojištění odpovědnosti za škodu” (see exemplar below</w:t>
      </w:r>
      <w:r w:rsidR="004F5408" w:rsidRPr="00C37146">
        <w:rPr>
          <w:rFonts w:ascii="Arial" w:hAnsi="Arial" w:cs="Arial"/>
          <w:lang w:val="en-US"/>
        </w:rPr>
        <w:t xml:space="preserve"> – line highlighted in yellow</w:t>
      </w:r>
      <w:r w:rsidR="001C2D03" w:rsidRPr="00C37146">
        <w:rPr>
          <w:rFonts w:ascii="Arial" w:hAnsi="Arial" w:cs="Arial"/>
          <w:lang w:val="en-US"/>
        </w:rPr>
        <w:t xml:space="preserve">). </w:t>
      </w:r>
    </w:p>
    <w:p w14:paraId="55E98D24" w14:textId="77777777" w:rsidR="000B3BA0" w:rsidRPr="000B3BA0" w:rsidRDefault="000B3BA0" w:rsidP="00CD788A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49BB24C8" w14:textId="7BD8791D" w:rsidR="00C37146" w:rsidRDefault="005C1471" w:rsidP="00CD788A">
      <w:pPr>
        <w:jc w:val="both"/>
        <w:rPr>
          <w:rFonts w:ascii="Arial" w:hAnsi="Arial" w:cs="Arial"/>
          <w:i/>
          <w:iCs/>
          <w:lang w:val="cs-CZ"/>
        </w:rPr>
      </w:pPr>
      <w:r w:rsidRPr="00C37146">
        <w:rPr>
          <w:rFonts w:ascii="Arial" w:hAnsi="Arial" w:cs="Arial"/>
          <w:i/>
          <w:iCs/>
          <w:lang w:val="cs-CZ"/>
        </w:rPr>
        <w:t xml:space="preserve">Potvrzujeme, že výše zmíněné osoby (pojištěné osoby) mají uzavřené individuální cestovní pojištění u Komerční pojišťovny, a. s. a v případě potřeby mohou tuto skutečnost prokázat </w:t>
      </w:r>
      <w:r w:rsidR="00C37146" w:rsidRPr="00C37146">
        <w:rPr>
          <w:rFonts w:ascii="Arial" w:hAnsi="Arial" w:cs="Arial"/>
          <w:i/>
          <w:iCs/>
          <w:lang w:val="cs-CZ"/>
        </w:rPr>
        <w:t>pojistkou k uzavřené pojistné smlouvě v českém jazyce. Pojištění odpovědnosti je zde přeloženo jako “pojištění odpovědnosti” (viz výňatek ze vzoru pojistky níže – zvýrazněné žlutou barvou).</w:t>
      </w:r>
    </w:p>
    <w:p w14:paraId="3AAB41F9" w14:textId="77777777" w:rsidR="000B3BA0" w:rsidRPr="000B3BA0" w:rsidRDefault="000B3BA0" w:rsidP="00CD788A">
      <w:pPr>
        <w:jc w:val="both"/>
        <w:rPr>
          <w:rFonts w:ascii="Arial" w:hAnsi="Arial" w:cs="Arial"/>
          <w:i/>
          <w:iCs/>
          <w:sz w:val="10"/>
          <w:szCs w:val="10"/>
          <w:lang w:val="cs-CZ"/>
        </w:rPr>
      </w:pPr>
    </w:p>
    <w:p w14:paraId="341C0B1C" w14:textId="22871E12" w:rsidR="00CD788A" w:rsidRDefault="00AC64F0" w:rsidP="007025E2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AA3607C" wp14:editId="0A213929">
            <wp:extent cx="4825129" cy="10287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" b="17538"/>
                    <a:stretch/>
                  </pic:blipFill>
                  <pic:spPr bwMode="auto">
                    <a:xfrm>
                      <a:off x="0" y="0"/>
                      <a:ext cx="4888534" cy="104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34E1F" w14:textId="77777777" w:rsidR="000B3BA0" w:rsidRDefault="000B3BA0" w:rsidP="00CD788A">
      <w:pPr>
        <w:jc w:val="both"/>
        <w:rPr>
          <w:rFonts w:ascii="Arial" w:hAnsi="Arial" w:cs="Arial"/>
          <w:lang w:val="en-US"/>
        </w:rPr>
      </w:pPr>
    </w:p>
    <w:p w14:paraId="6CCF01EA" w14:textId="7ADD36FC" w:rsidR="00CD788A" w:rsidRDefault="00CD788A" w:rsidP="00CD788A">
      <w:pPr>
        <w:jc w:val="both"/>
        <w:rPr>
          <w:rFonts w:ascii="Arial" w:hAnsi="Arial" w:cs="Arial"/>
          <w:lang w:val="en-US"/>
        </w:rPr>
      </w:pPr>
      <w:r w:rsidRPr="00CD788A">
        <w:rPr>
          <w:rFonts w:ascii="Arial" w:hAnsi="Arial" w:cs="Arial"/>
          <w:lang w:val="en-US"/>
        </w:rPr>
        <w:t xml:space="preserve">Detailed information about the insurance can be found at www.kbpojistovna.cz or in the insurance terms and conditions provided to the </w:t>
      </w:r>
      <w:r>
        <w:rPr>
          <w:rFonts w:ascii="Arial" w:hAnsi="Arial" w:cs="Arial"/>
          <w:lang w:val="en-US"/>
        </w:rPr>
        <w:t>policy</w:t>
      </w:r>
      <w:r w:rsidRPr="00CD788A">
        <w:rPr>
          <w:rFonts w:ascii="Arial" w:hAnsi="Arial" w:cs="Arial"/>
          <w:lang w:val="en-US"/>
        </w:rPr>
        <w:t xml:space="preserve"> holder</w:t>
      </w:r>
      <w:r>
        <w:rPr>
          <w:rFonts w:ascii="Arial" w:hAnsi="Arial" w:cs="Arial"/>
          <w:lang w:val="en-US"/>
        </w:rPr>
        <w:t>.</w:t>
      </w:r>
    </w:p>
    <w:p w14:paraId="3DB2D841" w14:textId="73C56F76" w:rsidR="00C37146" w:rsidRDefault="00C37146" w:rsidP="00CD788A">
      <w:pPr>
        <w:jc w:val="both"/>
        <w:rPr>
          <w:rFonts w:ascii="Arial" w:hAnsi="Arial" w:cs="Arial"/>
          <w:i/>
          <w:iCs/>
          <w:lang w:val="cs-CZ"/>
        </w:rPr>
      </w:pPr>
      <w:r w:rsidRPr="002724E6">
        <w:rPr>
          <w:rFonts w:ascii="Arial" w:hAnsi="Arial" w:cs="Arial"/>
          <w:i/>
          <w:iCs/>
          <w:lang w:val="cs-CZ"/>
        </w:rPr>
        <w:t xml:space="preserve">Detailní informace o pojištění naleznete na </w:t>
      </w:r>
      <w:hyperlink r:id="rId9" w:history="1">
        <w:r w:rsidRPr="002724E6">
          <w:rPr>
            <w:rStyle w:val="Hypertextovodkaz"/>
            <w:rFonts w:ascii="Arial" w:hAnsi="Arial" w:cs="Arial"/>
            <w:i/>
            <w:iCs/>
            <w:lang w:val="cs-CZ"/>
          </w:rPr>
          <w:t>www.kbpojistovna.cz</w:t>
        </w:r>
      </w:hyperlink>
      <w:r w:rsidRPr="002724E6">
        <w:rPr>
          <w:rFonts w:ascii="Arial" w:hAnsi="Arial" w:cs="Arial"/>
          <w:i/>
          <w:iCs/>
          <w:lang w:val="cs-CZ"/>
        </w:rPr>
        <w:t xml:space="preserve"> či v platných pojistných podmínkách, které byly zaslány osobě, jež uzavřela pojištění.</w:t>
      </w:r>
    </w:p>
    <w:p w14:paraId="1E2E90BA" w14:textId="7B72F70C" w:rsidR="002724E6" w:rsidRDefault="002724E6" w:rsidP="00CD788A">
      <w:pPr>
        <w:jc w:val="both"/>
        <w:rPr>
          <w:rFonts w:ascii="Arial" w:hAnsi="Arial" w:cs="Arial"/>
          <w:i/>
          <w:iCs/>
          <w:lang w:val="cs-CZ"/>
        </w:rPr>
      </w:pPr>
    </w:p>
    <w:p w14:paraId="047C9281" w14:textId="72E1C0E8" w:rsidR="002724E6" w:rsidRDefault="002724E6" w:rsidP="00CD788A">
      <w:pPr>
        <w:jc w:val="both"/>
        <w:rPr>
          <w:rFonts w:ascii="Arial" w:hAnsi="Arial" w:cs="Arial"/>
          <w:i/>
          <w:iCs/>
          <w:lang w:val="cs-CZ"/>
        </w:rPr>
      </w:pPr>
      <w:permStart w:id="109260132" w:edGrp="everyone"/>
      <w:r w:rsidRPr="002724E6">
        <w:rPr>
          <w:rFonts w:ascii="Arial" w:hAnsi="Arial" w:cs="Arial"/>
          <w:lang w:val="cs-CZ"/>
        </w:rPr>
        <w:t>In Prague</w:t>
      </w:r>
      <w:r>
        <w:rPr>
          <w:rFonts w:ascii="Arial" w:hAnsi="Arial" w:cs="Arial"/>
          <w:i/>
          <w:iCs/>
          <w:lang w:val="cs-CZ"/>
        </w:rPr>
        <w:t xml:space="preserve"> / V Praze dne</w:t>
      </w:r>
    </w:p>
    <w:permEnd w:id="109260132"/>
    <w:p w14:paraId="3F27F48A" w14:textId="77777777" w:rsidR="000B3BA0" w:rsidRDefault="000B3BA0" w:rsidP="00CD788A">
      <w:pPr>
        <w:jc w:val="both"/>
        <w:rPr>
          <w:rFonts w:ascii="Arial" w:hAnsi="Arial" w:cs="Arial"/>
          <w:i/>
          <w:iCs/>
          <w:lang w:val="cs-CZ"/>
        </w:rPr>
      </w:pPr>
    </w:p>
    <w:p w14:paraId="0FBE8C8D" w14:textId="3B0CBB7F" w:rsidR="000B3BA0" w:rsidRDefault="000B3BA0" w:rsidP="00CD788A">
      <w:pPr>
        <w:jc w:val="both"/>
        <w:rPr>
          <w:rFonts w:ascii="Arial" w:hAnsi="Arial" w:cs="Arial"/>
          <w:i/>
          <w:iCs/>
          <w:lang w:val="cs-CZ"/>
        </w:rPr>
      </w:pPr>
    </w:p>
    <w:p w14:paraId="7C235AB4" w14:textId="4948725E" w:rsidR="000B3BA0" w:rsidRDefault="000B3BA0" w:rsidP="00CD788A">
      <w:pPr>
        <w:jc w:val="both"/>
        <w:rPr>
          <w:rFonts w:ascii="Arial" w:hAnsi="Arial" w:cs="Arial"/>
          <w:i/>
          <w:iCs/>
          <w:lang w:val="cs-CZ"/>
        </w:rPr>
      </w:pPr>
    </w:p>
    <w:p w14:paraId="1B5A8001" w14:textId="424A3A85" w:rsidR="000B3BA0" w:rsidRPr="002724E6" w:rsidRDefault="000B3BA0" w:rsidP="00CD788A">
      <w:pPr>
        <w:jc w:val="both"/>
        <w:rPr>
          <w:rFonts w:ascii="Arial" w:hAnsi="Arial" w:cs="Arial"/>
          <w:i/>
          <w:iCs/>
          <w:lang w:val="cs-CZ"/>
        </w:rPr>
      </w:pPr>
    </w:p>
    <w:tbl>
      <w:tblPr>
        <w:tblW w:w="1324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68"/>
        <w:gridCol w:w="3673"/>
      </w:tblGrid>
      <w:tr w:rsidR="00CD788A" w:rsidRPr="002724E6" w14:paraId="690F978D" w14:textId="77777777" w:rsidTr="002724E6">
        <w:trPr>
          <w:cantSplit/>
          <w:trHeight w:hRule="exact" w:val="1548"/>
        </w:trPr>
        <w:tc>
          <w:tcPr>
            <w:tcW w:w="9568" w:type="dxa"/>
          </w:tcPr>
          <w:p w14:paraId="008432F2" w14:textId="34B3DAE8" w:rsidR="000B3BA0" w:rsidRDefault="000B3BA0" w:rsidP="002724E6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C623A7">
              <w:rPr>
                <w:b/>
                <w:noProof/>
                <w:lang w:val="en-US" w:eastAsia="cs-CZ"/>
              </w:rPr>
              <w:drawing>
                <wp:anchor distT="0" distB="0" distL="114300" distR="114300" simplePos="0" relativeHeight="251659264" behindDoc="0" locked="0" layoutInCell="1" allowOverlap="1" wp14:anchorId="1F496A67" wp14:editId="3339B759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-232410</wp:posOffset>
                  </wp:positionV>
                  <wp:extent cx="1314450" cy="571500"/>
                  <wp:effectExtent l="0" t="0" r="0" b="0"/>
                  <wp:wrapNone/>
                  <wp:docPr id="5" name="obrázek 7" descr="sindlerova_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ndlerova_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23A7">
              <w:rPr>
                <w:noProof/>
                <w:sz w:val="16"/>
                <w:szCs w:val="16"/>
                <w:lang w:val="en-US" w:eastAsia="cs-CZ"/>
              </w:rPr>
              <w:drawing>
                <wp:anchor distT="0" distB="0" distL="114300" distR="114300" simplePos="0" relativeHeight="251658240" behindDoc="0" locked="0" layoutInCell="1" allowOverlap="1" wp14:anchorId="7DABA003" wp14:editId="77AD16A0">
                  <wp:simplePos x="0" y="0"/>
                  <wp:positionH relativeFrom="margin">
                    <wp:posOffset>2228215</wp:posOffset>
                  </wp:positionH>
                  <wp:positionV relativeFrom="page">
                    <wp:posOffset>-397510</wp:posOffset>
                  </wp:positionV>
                  <wp:extent cx="1230630" cy="759460"/>
                  <wp:effectExtent l="0" t="0" r="7620" b="254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odpis_cerny_3_1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4E6">
              <w:rPr>
                <w:rFonts w:ascii="Arial" w:hAnsi="Arial" w:cs="Arial"/>
                <w:lang w:val="en-GB"/>
              </w:rPr>
              <w:t xml:space="preserve">                                          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34921608" w14:textId="77777777" w:rsidR="000B3BA0" w:rsidRDefault="000B3BA0" w:rsidP="002724E6">
            <w:pPr>
              <w:keepNext/>
              <w:keepLines/>
              <w:rPr>
                <w:rFonts w:ascii="Arial" w:hAnsi="Arial" w:cs="Arial"/>
                <w:lang w:val="en-GB"/>
              </w:rPr>
            </w:pPr>
          </w:p>
          <w:p w14:paraId="0EB841AD" w14:textId="77777777" w:rsidR="000B3BA0" w:rsidRDefault="000B3BA0" w:rsidP="002724E6">
            <w:pPr>
              <w:keepNext/>
              <w:keepLines/>
              <w:rPr>
                <w:rFonts w:ascii="Arial" w:hAnsi="Arial" w:cs="Arial"/>
                <w:lang w:val="en-GB"/>
              </w:rPr>
            </w:pPr>
          </w:p>
          <w:p w14:paraId="03E6E54D" w14:textId="1AF94EB5" w:rsidR="000B3BA0" w:rsidRDefault="000B3BA0" w:rsidP="002724E6">
            <w:pPr>
              <w:keepNext/>
              <w:keepLines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                            </w:t>
            </w:r>
            <w:r w:rsidR="002724E6" w:rsidRPr="002724E6">
              <w:rPr>
                <w:rFonts w:ascii="Arial" w:hAnsi="Arial" w:cs="Arial"/>
                <w:lang w:val="en-GB"/>
              </w:rPr>
              <w:t xml:space="preserve">Gaël Loaëc                                             </w:t>
            </w:r>
            <w:r w:rsidR="002724E6">
              <w:rPr>
                <w:rFonts w:ascii="Arial" w:hAnsi="Arial" w:cs="Arial"/>
                <w:lang w:val="en-GB"/>
              </w:rPr>
              <w:t xml:space="preserve">         </w:t>
            </w:r>
            <w:r w:rsidR="002724E6" w:rsidRPr="002724E6">
              <w:rPr>
                <w:rFonts w:ascii="Arial" w:hAnsi="Arial" w:cs="Arial"/>
                <w:lang w:val="en-GB"/>
              </w:rPr>
              <w:t xml:space="preserve">Ing. Šárka Šindlerová </w:t>
            </w:r>
          </w:p>
          <w:p w14:paraId="506A6825" w14:textId="43710584" w:rsidR="002724E6" w:rsidRPr="002724E6" w:rsidRDefault="000B3BA0" w:rsidP="002724E6">
            <w:pPr>
              <w:keepNext/>
              <w:keepLines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                            </w:t>
            </w:r>
            <w:r w:rsidR="002724E6" w:rsidRPr="002724E6">
              <w:rPr>
                <w:rFonts w:ascii="Arial" w:hAnsi="Arial" w:cs="Arial"/>
                <w:lang w:val="en-GB"/>
              </w:rPr>
              <w:t xml:space="preserve">Chairman of the Board of Directors </w:t>
            </w:r>
            <w:r w:rsidR="002724E6">
              <w:rPr>
                <w:rFonts w:ascii="Arial" w:hAnsi="Arial" w:cs="Arial"/>
                <w:lang w:val="en-GB"/>
              </w:rPr>
              <w:t xml:space="preserve">                </w:t>
            </w:r>
            <w:r w:rsidR="002724E6" w:rsidRPr="002724E6">
              <w:rPr>
                <w:rFonts w:ascii="Arial" w:hAnsi="Arial" w:cs="Arial"/>
                <w:lang w:val="en-GB"/>
              </w:rPr>
              <w:t xml:space="preserve">Member of the Board of Directors                                      </w:t>
            </w:r>
          </w:p>
          <w:p w14:paraId="7526776A" w14:textId="77777777" w:rsidR="00CD788A" w:rsidRPr="002724E6" w:rsidRDefault="00CD788A" w:rsidP="00CD788A">
            <w:pPr>
              <w:pStyle w:val="Zkladntext"/>
              <w:spacing w:line="260" w:lineRule="exac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673" w:type="dxa"/>
          </w:tcPr>
          <w:p w14:paraId="5FC0231A" w14:textId="5BCB4DBE" w:rsidR="00CD788A" w:rsidRPr="00CD788A" w:rsidRDefault="00CD788A" w:rsidP="00CD788A">
            <w:pPr>
              <w:pStyle w:val="Zkladntext"/>
              <w:spacing w:line="260" w:lineRule="exact"/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5B379A54" w14:textId="104D0676" w:rsidR="001C0D96" w:rsidRPr="00AE5968" w:rsidRDefault="001C0D96" w:rsidP="001C0D96">
      <w:pPr>
        <w:pStyle w:val="Zkladntext"/>
        <w:spacing w:line="260" w:lineRule="exact"/>
        <w:rPr>
          <w:b/>
          <w:sz w:val="20"/>
          <w:szCs w:val="20"/>
          <w:lang w:val="en-GB"/>
        </w:rPr>
      </w:pPr>
    </w:p>
    <w:sectPr w:rsidR="001C0D96" w:rsidRPr="00AE5968" w:rsidSect="002724E6">
      <w:headerReference w:type="default" r:id="rId12"/>
      <w:footerReference w:type="default" r:id="rId13"/>
      <w:pgSz w:w="11900" w:h="16840"/>
      <w:pgMar w:top="1701" w:right="1134" w:bottom="1247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AFA5D" w14:textId="77777777" w:rsidR="00B442AA" w:rsidRDefault="00B442AA" w:rsidP="001E019B">
      <w:r>
        <w:separator/>
      </w:r>
    </w:p>
  </w:endnote>
  <w:endnote w:type="continuationSeparator" w:id="0">
    <w:p w14:paraId="0E69ED47" w14:textId="77777777" w:rsidR="00B442AA" w:rsidRDefault="00B442AA" w:rsidP="001E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etaBold-Roman"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988E2" w14:textId="77777777" w:rsidR="00870FAE" w:rsidRPr="00870FAE" w:rsidRDefault="00870FAE" w:rsidP="00870FAE">
    <w:pPr>
      <w:framePr w:w="4768" w:h="578" w:hSpace="142" w:wrap="auto" w:vAnchor="page" w:hAnchor="margin" w:x="1" w:y="15843" w:anchorLock="1"/>
      <w:rPr>
        <w:rFonts w:ascii="Arial" w:hAnsi="Arial" w:cs="Arial"/>
        <w:sz w:val="4"/>
      </w:rPr>
    </w:pPr>
    <w:r w:rsidRPr="00870FAE">
      <w:rPr>
        <w:rFonts w:ascii="Arial" w:hAnsi="Arial" w:cs="Arial"/>
        <w:sz w:val="16"/>
      </w:rPr>
      <w:t>Komerční pojišťovna, a. s., se sídlem:</w:t>
    </w:r>
  </w:p>
  <w:p w14:paraId="7065319F" w14:textId="77777777" w:rsidR="00870FAE" w:rsidRDefault="00870FAE" w:rsidP="00870FAE">
    <w:pPr>
      <w:framePr w:w="4768" w:h="578" w:hSpace="142" w:wrap="auto" w:vAnchor="page" w:hAnchor="margin" w:x="1" w:y="15843" w:anchorLock="1"/>
      <w:rPr>
        <w:sz w:val="4"/>
      </w:rPr>
    </w:pPr>
  </w:p>
  <w:p w14:paraId="752D93C6" w14:textId="77777777" w:rsidR="00870FAE" w:rsidRDefault="00870FAE" w:rsidP="00870FAE">
    <w:pPr>
      <w:pStyle w:val="kbFixedtext"/>
      <w:framePr w:w="4768" w:h="578" w:hSpace="142" w:wrap="auto" w:vAnchor="page" w:hAnchor="margin" w:x="1" w:y="15843" w:anchorLock="1"/>
    </w:pPr>
    <w:r>
      <w:t>nám. Junkových 2772/1, 155 00 Praha 5, IČO: 63998017</w:t>
    </w:r>
  </w:p>
  <w:p w14:paraId="708B0C3C" w14:textId="77777777" w:rsidR="00870FAE" w:rsidRPr="00870FAE" w:rsidRDefault="00870FAE" w:rsidP="00870FAE">
    <w:pPr>
      <w:framePr w:w="4768" w:h="578" w:hSpace="142" w:wrap="auto" w:vAnchor="page" w:hAnchor="margin" w:x="1" w:y="15843" w:anchorLock="1"/>
      <w:rPr>
        <w:rFonts w:ascii="Arial" w:hAnsi="Arial" w:cs="Arial"/>
        <w:sz w:val="4"/>
      </w:rPr>
    </w:pPr>
  </w:p>
  <w:p w14:paraId="21615D00" w14:textId="77777777" w:rsidR="00870FAE" w:rsidRPr="00870FAE" w:rsidRDefault="00870FAE" w:rsidP="00870FAE">
    <w:pPr>
      <w:framePr w:w="4768" w:h="578" w:hSpace="142" w:wrap="auto" w:vAnchor="page" w:hAnchor="margin" w:x="1" w:y="15843" w:anchorLock="1"/>
      <w:rPr>
        <w:rFonts w:ascii="Arial" w:hAnsi="Arial" w:cs="Arial"/>
        <w:sz w:val="8"/>
      </w:rPr>
    </w:pPr>
    <w:r w:rsidRPr="00870FAE">
      <w:rPr>
        <w:rFonts w:ascii="Arial" w:hAnsi="Arial" w:cs="Arial"/>
        <w:sz w:val="8"/>
      </w:rPr>
      <w:t>ZAPSANÁ V OBCHODNÍM REJSTŘÍKU VEDENÉM MĚSTSKÝM SOUDEM V PRAZE, ODDÍL B, VLOŽKA 3362</w:t>
    </w:r>
  </w:p>
  <w:p w14:paraId="1650FFB9" w14:textId="5FEE0488" w:rsidR="00F81851" w:rsidRDefault="00FA2171">
    <w:pPr>
      <w:pStyle w:val="Zpat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88E7F53" wp14:editId="1D42137B">
              <wp:simplePos x="0" y="0"/>
              <wp:positionH relativeFrom="column">
                <wp:posOffset>3788576</wp:posOffset>
              </wp:positionH>
              <wp:positionV relativeFrom="paragraph">
                <wp:posOffset>-168910</wp:posOffset>
              </wp:positionV>
              <wp:extent cx="277575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575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C2754" w14:textId="77777777" w:rsidR="008A0289" w:rsidRPr="00DC2368" w:rsidRDefault="008A0289" w:rsidP="00953F1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8E7F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3pt;margin-top:-13.3pt;width:218.5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" filled="f" stroked="f">
              <v:textbox style="mso-fit-shape-to-text:t">
                <w:txbxContent>
                  <w:p w14:paraId="289C2754" w14:textId="77777777" w:rsidR="008A0289" w:rsidRPr="00DC2368" w:rsidRDefault="008A0289" w:rsidP="00953F14">
                    <w:pP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8471F0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2588CE0" wp14:editId="3A213FDF">
              <wp:simplePos x="0" y="0"/>
              <wp:positionH relativeFrom="column">
                <wp:posOffset>-134951</wp:posOffset>
              </wp:positionH>
              <wp:positionV relativeFrom="paragraph">
                <wp:posOffset>-169545</wp:posOffset>
              </wp:positionV>
              <wp:extent cx="2512060" cy="140398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06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4E3CD" w14:textId="77777777" w:rsidR="00B46082" w:rsidRPr="00DC2368" w:rsidRDefault="00B46082" w:rsidP="00953F1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588CE0" id="_x0000_s1027" type="#_x0000_t202" style="position:absolute;margin-left:-10.65pt;margin-top:-13.35pt;width:197.8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" filled="f" stroked="f">
              <v:textbox style="mso-fit-shape-to-text:t">
                <w:txbxContent>
                  <w:p w14:paraId="7B94E3CD" w14:textId="77777777" w:rsidR="00B46082" w:rsidRPr="00DC2368" w:rsidRDefault="00B46082" w:rsidP="00953F14">
                    <w:pPr>
                      <w:rPr>
                        <w:rFonts w:ascii="Arial" w:hAnsi="Arial" w:cs="Arial"/>
                        <w:color w:val="000000" w:themeColor="text1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5A032" w14:textId="77777777" w:rsidR="00B442AA" w:rsidRDefault="00B442AA" w:rsidP="001E019B">
      <w:r>
        <w:separator/>
      </w:r>
    </w:p>
  </w:footnote>
  <w:footnote w:type="continuationSeparator" w:id="0">
    <w:p w14:paraId="6614253E" w14:textId="77777777" w:rsidR="00B442AA" w:rsidRDefault="00B442AA" w:rsidP="001E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250A" w14:textId="793A1614" w:rsidR="00F81851" w:rsidRDefault="00D917E6" w:rsidP="00753850">
    <w:pPr>
      <w:pStyle w:val="Zhlav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2427FB3A" wp14:editId="2A6651E8">
          <wp:simplePos x="0" y="0"/>
          <wp:positionH relativeFrom="column">
            <wp:posOffset>-805815</wp:posOffset>
          </wp:positionH>
          <wp:positionV relativeFrom="paragraph">
            <wp:posOffset>-2266950</wp:posOffset>
          </wp:positionV>
          <wp:extent cx="287655" cy="2505075"/>
          <wp:effectExtent l="0" t="0" r="0" b="9525"/>
          <wp:wrapNone/>
          <wp:docPr id="3" name="Bild 8" descr="Macintosh HD:Users:alexanderfreer:Desktop:RAV_Falzmar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Macintosh HD:Users:alexanderfreer:Desktop:RAV_Falzmark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50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3D25A0" wp14:editId="526A91AD">
          <wp:extent cx="158623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025" cy="6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1E0E"/>
    <w:multiLevelType w:val="hybridMultilevel"/>
    <w:tmpl w:val="77940B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746"/>
    <w:multiLevelType w:val="hybridMultilevel"/>
    <w:tmpl w:val="B04E4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0EE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8F04382"/>
    <w:multiLevelType w:val="hybridMultilevel"/>
    <w:tmpl w:val="9FFAA6DA"/>
    <w:lvl w:ilvl="0" w:tplc="5922C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iQemV4giOQNhcJPmMOZhkzT8WTRhqKqyqKuYv3h9y49ugAfnuGOFSj8H9u3Na/XunFYk50qmu5xCkSd+I17lOA==" w:salt="/bBJHDnqekXMGldyLpmn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B7"/>
    <w:rsid w:val="000214AE"/>
    <w:rsid w:val="000353E1"/>
    <w:rsid w:val="000560C5"/>
    <w:rsid w:val="000572D0"/>
    <w:rsid w:val="00081B5E"/>
    <w:rsid w:val="00087280"/>
    <w:rsid w:val="000B3BA0"/>
    <w:rsid w:val="000B522E"/>
    <w:rsid w:val="0013463B"/>
    <w:rsid w:val="00181B69"/>
    <w:rsid w:val="001A0D87"/>
    <w:rsid w:val="001A363F"/>
    <w:rsid w:val="001A3F82"/>
    <w:rsid w:val="001A599C"/>
    <w:rsid w:val="001C0D96"/>
    <w:rsid w:val="001C2D03"/>
    <w:rsid w:val="001E019B"/>
    <w:rsid w:val="001F64BB"/>
    <w:rsid w:val="00227C42"/>
    <w:rsid w:val="00237D67"/>
    <w:rsid w:val="00244C6C"/>
    <w:rsid w:val="002724E6"/>
    <w:rsid w:val="00295152"/>
    <w:rsid w:val="002B46D2"/>
    <w:rsid w:val="002C0AC2"/>
    <w:rsid w:val="002C62F1"/>
    <w:rsid w:val="002C774C"/>
    <w:rsid w:val="002C7B84"/>
    <w:rsid w:val="002D15BB"/>
    <w:rsid w:val="002D287D"/>
    <w:rsid w:val="002E0DD0"/>
    <w:rsid w:val="002E6808"/>
    <w:rsid w:val="002E7843"/>
    <w:rsid w:val="00307D8D"/>
    <w:rsid w:val="00356087"/>
    <w:rsid w:val="0039670E"/>
    <w:rsid w:val="003B42DE"/>
    <w:rsid w:val="003C0F0D"/>
    <w:rsid w:val="003E7353"/>
    <w:rsid w:val="00402E94"/>
    <w:rsid w:val="0040444A"/>
    <w:rsid w:val="0042348D"/>
    <w:rsid w:val="004D1D3D"/>
    <w:rsid w:val="004F1F03"/>
    <w:rsid w:val="004F5408"/>
    <w:rsid w:val="00507A98"/>
    <w:rsid w:val="00516F37"/>
    <w:rsid w:val="0054490F"/>
    <w:rsid w:val="00552F15"/>
    <w:rsid w:val="00585367"/>
    <w:rsid w:val="005B4372"/>
    <w:rsid w:val="005C1471"/>
    <w:rsid w:val="00633F7F"/>
    <w:rsid w:val="0068193C"/>
    <w:rsid w:val="006930E7"/>
    <w:rsid w:val="006D4982"/>
    <w:rsid w:val="006F0892"/>
    <w:rsid w:val="007025E2"/>
    <w:rsid w:val="00713A71"/>
    <w:rsid w:val="00753850"/>
    <w:rsid w:val="00755C97"/>
    <w:rsid w:val="007721C7"/>
    <w:rsid w:val="00774F4B"/>
    <w:rsid w:val="007930D8"/>
    <w:rsid w:val="007A12BF"/>
    <w:rsid w:val="007A5FB6"/>
    <w:rsid w:val="007B36D0"/>
    <w:rsid w:val="008471F0"/>
    <w:rsid w:val="008473CC"/>
    <w:rsid w:val="00867B92"/>
    <w:rsid w:val="00870FAE"/>
    <w:rsid w:val="008A0289"/>
    <w:rsid w:val="008C4616"/>
    <w:rsid w:val="008E7191"/>
    <w:rsid w:val="008F33B9"/>
    <w:rsid w:val="00914A91"/>
    <w:rsid w:val="00953F14"/>
    <w:rsid w:val="0096481B"/>
    <w:rsid w:val="00977C64"/>
    <w:rsid w:val="009A5EB2"/>
    <w:rsid w:val="009F05EC"/>
    <w:rsid w:val="009F0A8B"/>
    <w:rsid w:val="009F4E5A"/>
    <w:rsid w:val="00A1535B"/>
    <w:rsid w:val="00A34AAD"/>
    <w:rsid w:val="00AA738D"/>
    <w:rsid w:val="00AC2695"/>
    <w:rsid w:val="00AC64F0"/>
    <w:rsid w:val="00AD0832"/>
    <w:rsid w:val="00AE5968"/>
    <w:rsid w:val="00B06EFE"/>
    <w:rsid w:val="00B31698"/>
    <w:rsid w:val="00B442AA"/>
    <w:rsid w:val="00B46082"/>
    <w:rsid w:val="00B540A4"/>
    <w:rsid w:val="00B71B1B"/>
    <w:rsid w:val="00B82FEE"/>
    <w:rsid w:val="00BA2280"/>
    <w:rsid w:val="00BD5F19"/>
    <w:rsid w:val="00BE7718"/>
    <w:rsid w:val="00C07182"/>
    <w:rsid w:val="00C07F2F"/>
    <w:rsid w:val="00C242B7"/>
    <w:rsid w:val="00C37146"/>
    <w:rsid w:val="00C721C5"/>
    <w:rsid w:val="00C72A05"/>
    <w:rsid w:val="00C80E83"/>
    <w:rsid w:val="00C81ECF"/>
    <w:rsid w:val="00C931DD"/>
    <w:rsid w:val="00CB0C34"/>
    <w:rsid w:val="00CC51CF"/>
    <w:rsid w:val="00CD788A"/>
    <w:rsid w:val="00D115AB"/>
    <w:rsid w:val="00D31056"/>
    <w:rsid w:val="00D45078"/>
    <w:rsid w:val="00D6057B"/>
    <w:rsid w:val="00D75254"/>
    <w:rsid w:val="00D76E05"/>
    <w:rsid w:val="00D917E6"/>
    <w:rsid w:val="00D92396"/>
    <w:rsid w:val="00D93364"/>
    <w:rsid w:val="00DA1210"/>
    <w:rsid w:val="00DC2368"/>
    <w:rsid w:val="00DC4D55"/>
    <w:rsid w:val="00E22DAB"/>
    <w:rsid w:val="00E63CE9"/>
    <w:rsid w:val="00E64CAD"/>
    <w:rsid w:val="00E678D5"/>
    <w:rsid w:val="00E720BC"/>
    <w:rsid w:val="00E77414"/>
    <w:rsid w:val="00E81B8A"/>
    <w:rsid w:val="00ED17A1"/>
    <w:rsid w:val="00F028A7"/>
    <w:rsid w:val="00F07317"/>
    <w:rsid w:val="00F21558"/>
    <w:rsid w:val="00F376A4"/>
    <w:rsid w:val="00F56F8B"/>
    <w:rsid w:val="00F65A5F"/>
    <w:rsid w:val="00F81851"/>
    <w:rsid w:val="00FA2171"/>
    <w:rsid w:val="00FC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6B3559"/>
  <w15:docId w15:val="{DE89C1AE-06CF-4DEA-A8B7-05FD338F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558"/>
    <w:rPr>
      <w:rFonts w:ascii="Futura" w:eastAsia="Times New Roman" w:hAnsi="Futura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E64CAD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CAD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1558"/>
    <w:pPr>
      <w:keepNext/>
      <w:spacing w:before="240" w:after="60"/>
      <w:outlineLvl w:val="2"/>
    </w:pPr>
    <w:rPr>
      <w:b/>
      <w:sz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21558"/>
    <w:pPr>
      <w:keepNext/>
      <w:outlineLvl w:val="8"/>
    </w:pPr>
    <w:rPr>
      <w:rFonts w:ascii="Arial" w:hAnsi="Arial" w:cs="Arial"/>
      <w:b/>
      <w:bCs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E01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019B"/>
    <w:rPr>
      <w:sz w:val="24"/>
      <w:szCs w:val="24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1E01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019B"/>
    <w:rPr>
      <w:sz w:val="24"/>
      <w:szCs w:val="24"/>
      <w:lang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19B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019B"/>
    <w:rPr>
      <w:rFonts w:ascii="Lucida Grande" w:hAnsi="Lucida Grande"/>
      <w:sz w:val="18"/>
      <w:szCs w:val="18"/>
      <w:lang w:eastAsia="de-DE"/>
    </w:rPr>
  </w:style>
  <w:style w:type="character" w:customStyle="1" w:styleId="Nadpis3Char">
    <w:name w:val="Nadpis 3 Char"/>
    <w:link w:val="Nadpis3"/>
    <w:semiHidden/>
    <w:rsid w:val="00F21558"/>
    <w:rPr>
      <w:rFonts w:ascii="Futura" w:eastAsia="Times New Roman" w:hAnsi="Futura"/>
      <w:b/>
      <w:sz w:val="28"/>
      <w:lang w:eastAsia="de-DE"/>
    </w:rPr>
  </w:style>
  <w:style w:type="character" w:customStyle="1" w:styleId="Nadpis9Char">
    <w:name w:val="Nadpis 9 Char"/>
    <w:link w:val="Nadpis9"/>
    <w:semiHidden/>
    <w:rsid w:val="00F21558"/>
    <w:rPr>
      <w:rFonts w:ascii="Arial" w:eastAsia="Times New Roman" w:hAnsi="Arial" w:cs="Arial"/>
      <w:b/>
      <w:bCs/>
      <w:i/>
      <w:iCs/>
      <w:sz w:val="24"/>
      <w:lang w:eastAsia="de-DE"/>
    </w:rPr>
  </w:style>
  <w:style w:type="paragraph" w:customStyle="1" w:styleId="RVberschrift1">
    <w:name w:val="RV Überschrift 1"/>
    <w:basedOn w:val="Normln"/>
    <w:autoRedefine/>
    <w:rsid w:val="00F21558"/>
    <w:rPr>
      <w:rFonts w:ascii="Arial" w:hAnsi="Arial" w:cs="Arial"/>
      <w:b/>
      <w:bCs/>
      <w:sz w:val="22"/>
    </w:rPr>
  </w:style>
  <w:style w:type="paragraph" w:customStyle="1" w:styleId="RVFlietext-Hervorhebung1">
    <w:name w:val="RV Fließtext-Hervorhebung 1"/>
    <w:basedOn w:val="Normln"/>
    <w:autoRedefine/>
    <w:rsid w:val="00F21558"/>
    <w:pPr>
      <w:spacing w:line="360" w:lineRule="auto"/>
    </w:pPr>
    <w:rPr>
      <w:rFonts w:ascii="MetaBold-Roman" w:hAnsi="MetaBold-Roman"/>
      <w:sz w:val="22"/>
    </w:rPr>
  </w:style>
  <w:style w:type="character" w:customStyle="1" w:styleId="Nadpis1Char">
    <w:name w:val="Nadpis 1 Char"/>
    <w:link w:val="Nadpis1"/>
    <w:uiPriority w:val="9"/>
    <w:rsid w:val="00E64CAD"/>
    <w:rPr>
      <w:rFonts w:ascii="Calibri" w:eastAsia="MS Gothic" w:hAnsi="Calibri" w:cs="Times New Roman"/>
      <w:b/>
      <w:bCs/>
      <w:color w:val="365F91"/>
      <w:sz w:val="28"/>
      <w:szCs w:val="28"/>
      <w:lang w:eastAsia="de-DE"/>
    </w:rPr>
  </w:style>
  <w:style w:type="character" w:customStyle="1" w:styleId="Nadpis2Char">
    <w:name w:val="Nadpis 2 Char"/>
    <w:link w:val="Nadpis2"/>
    <w:uiPriority w:val="9"/>
    <w:semiHidden/>
    <w:rsid w:val="00E64CAD"/>
    <w:rPr>
      <w:rFonts w:ascii="Calibri" w:eastAsia="MS Gothic" w:hAnsi="Calibri" w:cs="Times New Roman"/>
      <w:b/>
      <w:bCs/>
      <w:color w:val="4F81BD"/>
      <w:sz w:val="26"/>
      <w:szCs w:val="26"/>
      <w:lang w:eastAsia="de-DE"/>
    </w:rPr>
  </w:style>
  <w:style w:type="character" w:styleId="Hypertextovodkaz">
    <w:name w:val="Hyperlink"/>
    <w:semiHidden/>
    <w:rsid w:val="00E64CA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E6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2"/>
    </w:rPr>
  </w:style>
  <w:style w:type="character" w:customStyle="1" w:styleId="ZkladntextChar">
    <w:name w:val="Základní text Char"/>
    <w:link w:val="Zkladntext"/>
    <w:semiHidden/>
    <w:rsid w:val="00E64CAD"/>
    <w:rPr>
      <w:rFonts w:ascii="Arial" w:eastAsia="Times New Roman" w:hAnsi="Arial" w:cs="Arial"/>
      <w:color w:val="000000"/>
      <w:sz w:val="24"/>
      <w:szCs w:val="22"/>
      <w:lang w:eastAsia="de-DE"/>
    </w:rPr>
  </w:style>
  <w:style w:type="paragraph" w:styleId="Odstavecseseznamem">
    <w:name w:val="List Paragraph"/>
    <w:basedOn w:val="Normln"/>
    <w:uiPriority w:val="34"/>
    <w:qFormat/>
    <w:rsid w:val="001A3F82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7A5F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A5FB6"/>
    <w:rPr>
      <w:rFonts w:ascii="Futura" w:eastAsia="Times New Roman" w:hAnsi="Futura"/>
      <w:lang w:val="de-DE" w:eastAsia="de-DE"/>
    </w:rPr>
  </w:style>
  <w:style w:type="table" w:styleId="Mkatabulky">
    <w:name w:val="Table Grid"/>
    <w:basedOn w:val="Normlntabulka"/>
    <w:uiPriority w:val="59"/>
    <w:rsid w:val="00CD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bFixedtext">
    <w:name w:val="kb_Fixed_text"/>
    <w:basedOn w:val="Normln"/>
    <w:rsid w:val="00870FAE"/>
    <w:pPr>
      <w:overflowPunct w:val="0"/>
      <w:autoSpaceDE w:val="0"/>
      <w:autoSpaceDN w:val="0"/>
      <w:adjustRightInd w:val="0"/>
      <w:spacing w:before="40"/>
      <w:ind w:left="227" w:hanging="227"/>
    </w:pPr>
    <w:rPr>
      <w:rFonts w:ascii="Arial" w:hAnsi="Arial"/>
      <w:sz w:val="16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7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bpojistovn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lle\Vorlagen\PL\RKAS_VB\VB_Englis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0D71-598F-44FF-856B-E02EA1A7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VB_Englisch</Template>
  <TotalTime>15</TotalTime>
  <Pages>1</Pages>
  <Words>302</Words>
  <Characters>1783</Characters>
  <Application>Microsoft Office Word</Application>
  <DocSecurity>8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UNIQA</Company>
  <LinksUpToDate>false</LinksUpToDate>
  <CharactersWithSpaces>2081</CharactersWithSpaces>
  <SharedDoc>false</SharedDoc>
  <HLinks>
    <vt:vector size="6" baseType="variant">
      <vt:variant>
        <vt:i4>7340105</vt:i4>
      </vt:variant>
      <vt:variant>
        <vt:i4>0</vt:i4>
      </vt:variant>
      <vt:variant>
        <vt:i4>0</vt:i4>
      </vt:variant>
      <vt:variant>
        <vt:i4>5</vt:i4>
      </vt:variant>
      <vt:variant>
        <vt:lpwstr>mailto:max.muster@raiffeisen-versicherung.at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Szabolcs Szépfalusi</dc:creator>
  <cp:lastModifiedBy>Trojanová Gabriela          KP</cp:lastModifiedBy>
  <cp:revision>5</cp:revision>
  <cp:lastPrinted>2021-11-22T13:30:00Z</cp:lastPrinted>
  <dcterms:created xsi:type="dcterms:W3CDTF">2021-12-20T13:30:00Z</dcterms:created>
  <dcterms:modified xsi:type="dcterms:W3CDTF">2021-12-21T13:46:00Z</dcterms:modified>
</cp:coreProperties>
</file>